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29" w:rsidRDefault="009D5B53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5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929">
        <w:rPr>
          <w:rFonts w:ascii="Times New Roman" w:hAnsi="Times New Roman" w:cs="Times New Roman"/>
          <w:b/>
          <w:sz w:val="28"/>
          <w:szCs w:val="28"/>
        </w:rPr>
        <w:t>Нижегородская</w:t>
      </w:r>
      <w:r w:rsidR="00875929" w:rsidRPr="00875929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информирует </w:t>
      </w:r>
      <w:r w:rsidR="00875929">
        <w:rPr>
          <w:rFonts w:ascii="Times New Roman" w:hAnsi="Times New Roman" w:cs="Times New Roman"/>
          <w:b/>
          <w:sz w:val="28"/>
          <w:szCs w:val="28"/>
        </w:rPr>
        <w:br/>
      </w:r>
      <w:r w:rsidR="00875929" w:rsidRPr="00875929">
        <w:rPr>
          <w:rFonts w:ascii="Times New Roman" w:hAnsi="Times New Roman" w:cs="Times New Roman"/>
          <w:b/>
          <w:sz w:val="28"/>
          <w:szCs w:val="28"/>
        </w:rPr>
        <w:t>о переводе на электронный формат оформления заключений, необходимых для вывоза культурных ценностей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Законом Российской Федерации от 15.04.1993 № 4804-1 «О вывозе и ввозе культурных ценностей» (далее – Закон) предусмотрен порядок получения разрешительных документов на перемещение культурных ценностей через границу.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 соответствии с частью 1 статьи 35.2 Закона заключение (разрешительный документ) на вывоз культурных ценностей и лицензия на вывоз культурных ценностей выдаются в каждом случае вывоза культурных ценностей.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Порядок получения указанного заключения определен статьей 35.3 Закона, в соответствии с которым для его получения заинтересованному лицу необходимо подать заявление на бумажном носителе или в форме электронных документов (пакета электронных документов), подписанных неквалифицированной электронной подписью.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Вместе с тем, Федеральным законом от 24.07.2023 № 327-ФЗ внесены изменения в Закон Российской Федерации «О вывозе и ввозе культурных ценностей», согласно которым создается Государственная информационная система в сфере сохранения культурных ценностей, а также определена новая форма подачи заявления через Единый портал госуслуг.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в сфере сохранения культурных ценностей позволит эксперту в своем личном кабинете составить экспертное заключение, посредством создания записи в реестре экспертных заключений.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Выдача заключения (разрешительного документа) на вывоз культурных ценностей осуществляется уполномоченным органом по результатам рассмотрения заявления на вывоз культурных ценностей.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При этом, сохраняется право заявителя подать соответствующее заявление на бумажном носителе лично или направить заказным почтовым отправлением с уведомлением о вручении.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Изменения вступают в силу с 01.01.2024.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8F"/>
    <w:rsid w:val="00211F79"/>
    <w:rsid w:val="002153B7"/>
    <w:rsid w:val="00875929"/>
    <w:rsid w:val="00901D8F"/>
    <w:rsid w:val="00991770"/>
    <w:rsid w:val="009D5B53"/>
    <w:rsid w:val="00B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C680"/>
  <w15:docId w15:val="{A0B40282-278F-41A5-8492-6D7FC9A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2023-08-14T12:27:00Z</dcterms:created>
  <dcterms:modified xsi:type="dcterms:W3CDTF">2023-08-14T12:33:00Z</dcterms:modified>
</cp:coreProperties>
</file>